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26D7" w14:textId="77777777" w:rsidR="00FB0AF7" w:rsidRDefault="00FB0AF7" w:rsidP="00FB0AF7">
      <w:pPr>
        <w:pStyle w:val="darkpurple"/>
        <w:shd w:val="clear" w:color="auto" w:fill="FFFFFF"/>
        <w:spacing w:before="2" w:after="2"/>
        <w:rPr>
          <w:rStyle w:val="Strong"/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sz w:val="22"/>
          <w:szCs w:val="22"/>
        </w:rPr>
        <w:t>INFO SHEET – Life Insurance</w:t>
      </w:r>
    </w:p>
    <w:p w14:paraId="042ECA4B" w14:textId="77777777" w:rsidR="00FB0AF7" w:rsidRDefault="00FB0AF7" w:rsidP="00FB0AF7">
      <w:pPr>
        <w:pStyle w:val="darkpurple"/>
        <w:shd w:val="clear" w:color="auto" w:fill="FFFFFF"/>
        <w:spacing w:beforeLines="0" w:afterLines="0"/>
        <w:rPr>
          <w:rFonts w:ascii="Calibri" w:hAnsi="Calibri" w:cs="Calibri"/>
          <w:b/>
          <w:sz w:val="22"/>
          <w:szCs w:val="22"/>
        </w:rPr>
      </w:pPr>
    </w:p>
    <w:p w14:paraId="12135DF7" w14:textId="77777777" w:rsidR="00FB0AF7" w:rsidRPr="007C311B" w:rsidRDefault="00FB0AF7" w:rsidP="00FB0AF7">
      <w:pPr>
        <w:pStyle w:val="darkpurple"/>
        <w:shd w:val="clear" w:color="auto" w:fill="FFFFFF"/>
        <w:spacing w:beforeLines="0" w:afterLines="0"/>
        <w:rPr>
          <w:rFonts w:ascii="Calibri" w:hAnsi="Calibri" w:cs="Calibri"/>
          <w:sz w:val="22"/>
          <w:szCs w:val="22"/>
        </w:rPr>
      </w:pPr>
      <w:r w:rsidRPr="007C311B">
        <w:rPr>
          <w:rFonts w:ascii="Calibri" w:hAnsi="Calibri" w:cs="Calibri"/>
          <w:b/>
          <w:sz w:val="22"/>
          <w:szCs w:val="22"/>
        </w:rPr>
        <w:t>Creating your legacy through a</w:t>
      </w:r>
      <w:r w:rsidRPr="007C311B">
        <w:rPr>
          <w:rStyle w:val="Strong"/>
          <w:rFonts w:ascii="Calibri" w:hAnsi="Calibri" w:cs="Calibri"/>
          <w:sz w:val="22"/>
          <w:szCs w:val="22"/>
        </w:rPr>
        <w:t xml:space="preserve"> Gift of Life Insurance </w:t>
      </w:r>
      <w:r w:rsidRPr="007C311B">
        <w:rPr>
          <w:rFonts w:ascii="Calibri" w:hAnsi="Calibri" w:cs="Calibri"/>
          <w:b/>
          <w:sz w:val="22"/>
          <w:szCs w:val="22"/>
        </w:rPr>
        <w:t xml:space="preserve">for the </w:t>
      </w:r>
      <w:r>
        <w:rPr>
          <w:rFonts w:ascii="Calibri" w:hAnsi="Calibri" w:cs="Calibri"/>
          <w:b/>
          <w:bCs/>
          <w:sz w:val="22"/>
          <w:szCs w:val="22"/>
        </w:rPr>
        <w:t>WoodGreen</w:t>
      </w:r>
      <w:r w:rsidRPr="007C311B">
        <w:rPr>
          <w:rFonts w:ascii="Calibri" w:hAnsi="Calibri" w:cs="Calibri"/>
          <w:b/>
          <w:bCs/>
          <w:sz w:val="22"/>
          <w:szCs w:val="22"/>
        </w:rPr>
        <w:t xml:space="preserve"> Foundation</w:t>
      </w:r>
    </w:p>
    <w:p w14:paraId="0C08817C" w14:textId="77777777" w:rsidR="00FB0AF7" w:rsidRPr="007C311B" w:rsidRDefault="00FB0AF7" w:rsidP="00FB0AF7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 w:rsidRPr="007C311B">
        <w:rPr>
          <w:rFonts w:ascii="Calibri" w:hAnsi="Calibri" w:cs="Calibri"/>
          <w:sz w:val="22"/>
          <w:szCs w:val="22"/>
        </w:rPr>
        <w:t xml:space="preserve">A meaningful contribution can be achieved through the gift of life insurance. This cost-effective method of donating to </w:t>
      </w:r>
      <w:r>
        <w:rPr>
          <w:rFonts w:ascii="Calibri" w:hAnsi="Calibri" w:cs="Calibri"/>
          <w:sz w:val="22"/>
          <w:szCs w:val="22"/>
        </w:rPr>
        <w:t>the WoodGreen</w:t>
      </w:r>
      <w:r w:rsidRPr="007C311B">
        <w:rPr>
          <w:rFonts w:ascii="Calibri" w:hAnsi="Calibri" w:cs="Calibri"/>
          <w:sz w:val="22"/>
          <w:szCs w:val="22"/>
        </w:rPr>
        <w:t xml:space="preserve"> Foundation can create a future gift that is considerably larger than many donors would have been able to make during their lifetime.</w:t>
      </w:r>
    </w:p>
    <w:p w14:paraId="3D5C20BA" w14:textId="77777777" w:rsidR="00FB0AF7" w:rsidRPr="007C311B" w:rsidRDefault="00FB0AF7" w:rsidP="00FB0AF7">
      <w:pPr>
        <w:pStyle w:val="body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12605FA2" w14:textId="77777777" w:rsidR="00FB0AF7" w:rsidRPr="007C311B" w:rsidRDefault="00FB0AF7" w:rsidP="00FB0AF7">
      <w:pPr>
        <w:pStyle w:val="body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7C311B">
        <w:rPr>
          <w:rFonts w:ascii="Calibri" w:hAnsi="Calibri" w:cs="Calibri"/>
          <w:color w:val="auto"/>
          <w:sz w:val="22"/>
          <w:szCs w:val="22"/>
        </w:rPr>
        <w:t xml:space="preserve">A gift of life insurance allows you to pay, on average, only three or four cents on the dollar per year for a gift. An immediate cash donation of the same size would mean providing the full dollar amount. </w:t>
      </w:r>
    </w:p>
    <w:p w14:paraId="16417816" w14:textId="77777777" w:rsidR="00FB0AF7" w:rsidRPr="007C311B" w:rsidRDefault="00FB0AF7" w:rsidP="00FB0AF7">
      <w:pPr>
        <w:pStyle w:val="body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68A89A3D" w14:textId="77777777" w:rsidR="00FB0AF7" w:rsidRPr="007C311B" w:rsidRDefault="00FB0AF7" w:rsidP="00FB0AF7">
      <w:pPr>
        <w:pStyle w:val="Subhead"/>
        <w:spacing w:line="240" w:lineRule="auto"/>
        <w:rPr>
          <w:rFonts w:ascii="Calibri" w:hAnsi="Calibri" w:cs="Calibri"/>
          <w:color w:val="auto"/>
          <w:sz w:val="22"/>
          <w:szCs w:val="22"/>
        </w:rPr>
      </w:pPr>
      <w:r w:rsidRPr="007C311B">
        <w:rPr>
          <w:rFonts w:ascii="Calibri" w:hAnsi="Calibri" w:cs="Calibri"/>
          <w:color w:val="auto"/>
          <w:sz w:val="22"/>
          <w:szCs w:val="22"/>
        </w:rPr>
        <w:t>When giving a gift of life insurance, you may:</w:t>
      </w:r>
    </w:p>
    <w:p w14:paraId="2732037B" w14:textId="77777777" w:rsidR="00FB0AF7" w:rsidRPr="007C311B" w:rsidRDefault="00FB0AF7" w:rsidP="00FB0AF7">
      <w:pPr>
        <w:pStyle w:val="body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7C311B">
        <w:rPr>
          <w:rFonts w:ascii="Calibri" w:hAnsi="Calibri" w:cs="Calibri"/>
          <w:color w:val="auto"/>
          <w:sz w:val="22"/>
          <w:szCs w:val="22"/>
        </w:rPr>
        <w:t>•</w:t>
      </w:r>
      <w:r w:rsidRPr="007C311B">
        <w:rPr>
          <w:rFonts w:ascii="Calibri" w:hAnsi="Calibri" w:cs="Calibri"/>
          <w:color w:val="auto"/>
          <w:sz w:val="22"/>
          <w:szCs w:val="22"/>
        </w:rPr>
        <w:tab/>
        <w:t xml:space="preserve">Assign as irrevocable or revocable a paid-up policy to </w:t>
      </w:r>
      <w:r>
        <w:rPr>
          <w:rFonts w:ascii="Calibri" w:hAnsi="Calibri" w:cs="Calibri"/>
          <w:color w:val="auto"/>
          <w:sz w:val="22"/>
          <w:szCs w:val="22"/>
        </w:rPr>
        <w:t>The WoodGreen</w:t>
      </w:r>
      <w:r w:rsidRPr="007C311B">
        <w:rPr>
          <w:rFonts w:ascii="Calibri" w:hAnsi="Calibri" w:cs="Calibri"/>
          <w:color w:val="auto"/>
          <w:sz w:val="22"/>
          <w:szCs w:val="22"/>
        </w:rPr>
        <w:t xml:space="preserve"> Foundation</w:t>
      </w:r>
    </w:p>
    <w:p w14:paraId="44BC600C" w14:textId="77777777" w:rsidR="00FB0AF7" w:rsidRPr="007C311B" w:rsidRDefault="00FB0AF7" w:rsidP="00FB0AF7">
      <w:pPr>
        <w:pStyle w:val="body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7C311B">
        <w:rPr>
          <w:rFonts w:ascii="Calibri" w:hAnsi="Calibri" w:cs="Calibri"/>
          <w:color w:val="auto"/>
          <w:sz w:val="22"/>
          <w:szCs w:val="22"/>
        </w:rPr>
        <w:t>•</w:t>
      </w:r>
      <w:r w:rsidRPr="007C311B">
        <w:rPr>
          <w:rFonts w:ascii="Calibri" w:hAnsi="Calibri" w:cs="Calibri"/>
          <w:color w:val="auto"/>
          <w:sz w:val="22"/>
          <w:szCs w:val="22"/>
        </w:rPr>
        <w:tab/>
        <w:t>Assign as irrevocable or revocable a policy on which premiums remain to be paid - you may pay the premium(s</w:t>
      </w:r>
      <w:proofErr w:type="gramStart"/>
      <w:r w:rsidRPr="007C311B">
        <w:rPr>
          <w:rFonts w:ascii="Calibri" w:hAnsi="Calibri" w:cs="Calibri"/>
          <w:color w:val="auto"/>
          <w:sz w:val="22"/>
          <w:szCs w:val="22"/>
        </w:rPr>
        <w:t>)</w:t>
      </w:r>
      <w:proofErr w:type="gramEnd"/>
      <w:r w:rsidRPr="007C311B">
        <w:rPr>
          <w:rFonts w:ascii="Calibri" w:hAnsi="Calibri" w:cs="Calibri"/>
          <w:color w:val="auto"/>
          <w:sz w:val="22"/>
          <w:szCs w:val="22"/>
        </w:rPr>
        <w:t xml:space="preserve"> or</w:t>
      </w:r>
      <w:r>
        <w:rPr>
          <w:rFonts w:ascii="Calibri" w:hAnsi="Calibri" w:cs="Calibri"/>
          <w:color w:val="auto"/>
          <w:sz w:val="22"/>
          <w:szCs w:val="22"/>
        </w:rPr>
        <w:t xml:space="preserve"> The</w:t>
      </w:r>
      <w:r w:rsidRPr="007C311B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WoodGreen</w:t>
      </w:r>
      <w:r w:rsidRPr="007C311B">
        <w:rPr>
          <w:rFonts w:ascii="Calibri" w:hAnsi="Calibri" w:cs="Calibri"/>
          <w:color w:val="auto"/>
          <w:sz w:val="22"/>
          <w:szCs w:val="22"/>
        </w:rPr>
        <w:t xml:space="preserve"> Foundation will pay the premiums provided you make equivalent contributions for that purpose.</w:t>
      </w:r>
    </w:p>
    <w:p w14:paraId="09BD8873" w14:textId="77777777" w:rsidR="00FB0AF7" w:rsidRPr="007C311B" w:rsidRDefault="00FB0AF7" w:rsidP="00FB0AF7">
      <w:pPr>
        <w:pStyle w:val="body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  <w:r w:rsidRPr="007C311B">
        <w:rPr>
          <w:rFonts w:ascii="Calibri" w:hAnsi="Calibri" w:cs="Calibri"/>
          <w:color w:val="auto"/>
          <w:sz w:val="22"/>
          <w:szCs w:val="22"/>
        </w:rPr>
        <w:t>•</w:t>
      </w:r>
      <w:r w:rsidRPr="007C311B">
        <w:rPr>
          <w:rFonts w:ascii="Calibri" w:hAnsi="Calibri" w:cs="Calibri"/>
          <w:color w:val="auto"/>
          <w:sz w:val="22"/>
          <w:szCs w:val="22"/>
        </w:rPr>
        <w:tab/>
        <w:t xml:space="preserve">Name </w:t>
      </w:r>
      <w:r>
        <w:rPr>
          <w:rFonts w:ascii="Calibri" w:hAnsi="Calibri" w:cs="Calibri"/>
          <w:color w:val="auto"/>
          <w:sz w:val="22"/>
          <w:szCs w:val="22"/>
        </w:rPr>
        <w:t>The WoodGreen</w:t>
      </w:r>
      <w:r w:rsidRPr="007C311B">
        <w:rPr>
          <w:rFonts w:ascii="Calibri" w:hAnsi="Calibri" w:cs="Calibri"/>
          <w:color w:val="auto"/>
          <w:sz w:val="22"/>
          <w:szCs w:val="22"/>
        </w:rPr>
        <w:t xml:space="preserve"> Foundation as a primary or secondary beneficiary.</w:t>
      </w:r>
    </w:p>
    <w:p w14:paraId="47286052" w14:textId="77777777" w:rsidR="00FB0AF7" w:rsidRPr="007C311B" w:rsidRDefault="00FB0AF7" w:rsidP="00FB0AF7">
      <w:pPr>
        <w:pStyle w:val="body"/>
        <w:spacing w:after="0" w:line="240" w:lineRule="auto"/>
        <w:rPr>
          <w:rFonts w:ascii="Calibri" w:hAnsi="Calibri" w:cs="Calibri"/>
          <w:color w:val="auto"/>
          <w:sz w:val="22"/>
          <w:szCs w:val="22"/>
        </w:rPr>
      </w:pPr>
    </w:p>
    <w:p w14:paraId="7303FAA2" w14:textId="77777777" w:rsidR="00FB0AF7" w:rsidRPr="007C311B" w:rsidRDefault="00FB0AF7" w:rsidP="00FB0AF7">
      <w:pPr>
        <w:pStyle w:val="NormalWeb"/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  <w:r w:rsidRPr="007C311B">
        <w:rPr>
          <w:rFonts w:ascii="Calibri" w:hAnsi="Calibri" w:cs="Calibri"/>
          <w:b/>
          <w:bCs/>
          <w:sz w:val="22"/>
          <w:szCs w:val="22"/>
        </w:rPr>
        <w:t>You can:</w:t>
      </w:r>
    </w:p>
    <w:p w14:paraId="7AB318AD" w14:textId="77777777" w:rsidR="00FB0AF7" w:rsidRPr="007C311B" w:rsidRDefault="00FB0AF7" w:rsidP="00FB0A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sz w:val="22"/>
          <w:szCs w:val="22"/>
        </w:rPr>
      </w:pPr>
      <w:r w:rsidRPr="007C311B">
        <w:rPr>
          <w:rFonts w:ascii="Calibri" w:hAnsi="Calibri" w:cs="Calibri"/>
          <w:sz w:val="22"/>
          <w:szCs w:val="22"/>
        </w:rPr>
        <w:t xml:space="preserve">Designate </w:t>
      </w:r>
      <w:r>
        <w:rPr>
          <w:rFonts w:ascii="Calibri" w:hAnsi="Calibri" w:cs="Calibri"/>
          <w:sz w:val="22"/>
          <w:szCs w:val="22"/>
        </w:rPr>
        <w:t>The WoodGreen</w:t>
      </w:r>
      <w:r w:rsidRPr="007C311B">
        <w:rPr>
          <w:rFonts w:ascii="Calibri" w:hAnsi="Calibri" w:cs="Calibri"/>
          <w:sz w:val="22"/>
          <w:szCs w:val="22"/>
        </w:rPr>
        <w:t xml:space="preserve"> Foundation as the owner and beneficiary of your life insurance policy. We will send you a tax receipt annually for your premium payments.</w:t>
      </w:r>
    </w:p>
    <w:p w14:paraId="43C6A08E" w14:textId="77777777" w:rsidR="00FB0AF7" w:rsidRPr="007C311B" w:rsidRDefault="00FB0AF7" w:rsidP="00FB0AF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Calibri" w:hAnsi="Calibri" w:cs="Calibri"/>
          <w:sz w:val="22"/>
          <w:szCs w:val="22"/>
        </w:rPr>
      </w:pPr>
      <w:r w:rsidRPr="007C311B">
        <w:rPr>
          <w:rFonts w:ascii="Calibri" w:hAnsi="Calibri" w:cs="Calibri"/>
          <w:sz w:val="22"/>
          <w:szCs w:val="22"/>
        </w:rPr>
        <w:t>Donate a paid-up policy you no longer need. We will send you a tax receipt for the cash value.</w:t>
      </w:r>
    </w:p>
    <w:p w14:paraId="360A3D3B" w14:textId="77777777" w:rsidR="00FB0AF7" w:rsidRPr="007C311B" w:rsidRDefault="00FB0AF7" w:rsidP="00FB0AF7">
      <w:pPr>
        <w:pStyle w:val="NormalWeb"/>
        <w:numPr>
          <w:ilvl w:val="0"/>
          <w:numId w:val="1"/>
        </w:numPr>
        <w:shd w:val="clear" w:color="auto" w:fill="FFFFFF"/>
        <w:spacing w:beforeLines="1" w:before="2" w:beforeAutospacing="0" w:afterLines="1" w:after="2" w:afterAutospacing="0"/>
        <w:ind w:left="0" w:firstLine="0"/>
        <w:rPr>
          <w:rFonts w:ascii="Calibri" w:hAnsi="Calibri" w:cs="Calibri"/>
          <w:sz w:val="22"/>
          <w:szCs w:val="22"/>
        </w:rPr>
      </w:pPr>
      <w:r w:rsidRPr="007C311B">
        <w:rPr>
          <w:rFonts w:ascii="Calibri" w:hAnsi="Calibri" w:cs="Calibri"/>
          <w:sz w:val="22"/>
          <w:szCs w:val="22"/>
        </w:rPr>
        <w:t xml:space="preserve">Assign </w:t>
      </w:r>
      <w:r>
        <w:rPr>
          <w:rFonts w:ascii="Calibri" w:hAnsi="Calibri" w:cs="Calibri"/>
          <w:sz w:val="22"/>
          <w:szCs w:val="22"/>
        </w:rPr>
        <w:t>The WoodGreen</w:t>
      </w:r>
      <w:r w:rsidRPr="007C311B">
        <w:rPr>
          <w:rFonts w:ascii="Calibri" w:hAnsi="Calibri" w:cs="Calibri"/>
          <w:sz w:val="22"/>
          <w:szCs w:val="22"/>
        </w:rPr>
        <w:t xml:space="preserve"> Foundation as the beneficiary only. This gives you the flexibility of changing the beneficiary.</w:t>
      </w:r>
    </w:p>
    <w:p w14:paraId="41DBCB83" w14:textId="77777777" w:rsidR="00FB0AF7" w:rsidRPr="007C311B" w:rsidRDefault="00FB0AF7" w:rsidP="00FB0AF7">
      <w:pPr>
        <w:pStyle w:val="NormalWeb"/>
        <w:shd w:val="clear" w:color="auto" w:fill="FFFFFF"/>
        <w:spacing w:before="2" w:after="2"/>
        <w:rPr>
          <w:rFonts w:ascii="Calibri" w:hAnsi="Calibri" w:cs="Calibri"/>
          <w:sz w:val="22"/>
          <w:szCs w:val="22"/>
        </w:rPr>
      </w:pPr>
    </w:p>
    <w:p w14:paraId="15649E14" w14:textId="5B6F8D4A" w:rsidR="001312A0" w:rsidRPr="007C311B" w:rsidRDefault="00FB0AF7" w:rsidP="001312A0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  <w:r w:rsidRPr="00FB0AF7">
        <w:rPr>
          <w:rFonts w:ascii="Calibri" w:hAnsi="Calibri" w:cs="Calibri"/>
          <w:sz w:val="22"/>
          <w:szCs w:val="22"/>
        </w:rPr>
        <w:t xml:space="preserve">For more information on gifts of life insurance to The WoodGreen Foundation please contact </w:t>
      </w:r>
      <w:r w:rsidR="001312A0">
        <w:rPr>
          <w:rFonts w:ascii="Calibri" w:hAnsi="Calibri" w:cs="Calibri"/>
          <w:sz w:val="22"/>
          <w:szCs w:val="22"/>
        </w:rPr>
        <w:t xml:space="preserve">Julie Brown, CFRE, at </w:t>
      </w:r>
      <w:hyperlink r:id="rId8" w:history="1">
        <w:r w:rsidR="001312A0" w:rsidRPr="00AC4646">
          <w:rPr>
            <w:rStyle w:val="Hyperlink"/>
            <w:rFonts w:ascii="Calibri" w:hAnsi="Calibri" w:cs="Calibri"/>
            <w:sz w:val="22"/>
            <w:szCs w:val="22"/>
          </w:rPr>
          <w:t>jbrown@woodgreen.org</w:t>
        </w:r>
      </w:hyperlink>
      <w:r w:rsidR="001312A0">
        <w:rPr>
          <w:rFonts w:ascii="Calibri" w:hAnsi="Calibri" w:cs="Calibri"/>
          <w:sz w:val="22"/>
          <w:szCs w:val="22"/>
        </w:rPr>
        <w:t xml:space="preserve"> or 647-713-4709.</w:t>
      </w:r>
    </w:p>
    <w:p w14:paraId="281B3A95" w14:textId="501119DD" w:rsidR="00FB0AF7" w:rsidRPr="007C311B" w:rsidRDefault="00FB0AF7" w:rsidP="00FB0AF7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37A31F60" w14:textId="77777777" w:rsidR="00FB0AF7" w:rsidRPr="007C311B" w:rsidRDefault="00FB0AF7" w:rsidP="00FB0AF7">
      <w:pPr>
        <w:pStyle w:val="NormalWeb"/>
        <w:shd w:val="clear" w:color="auto" w:fill="FFFFFF"/>
        <w:rPr>
          <w:rFonts w:ascii="Calibri" w:hAnsi="Calibri" w:cs="Calibri"/>
          <w:sz w:val="22"/>
          <w:szCs w:val="22"/>
        </w:rPr>
      </w:pPr>
    </w:p>
    <w:p w14:paraId="07F77707" w14:textId="77777777" w:rsidR="00642F63" w:rsidRDefault="00642F63"/>
    <w:p w14:paraId="3B9DF028" w14:textId="77777777" w:rsidR="00FB0AF7" w:rsidRDefault="00FB0AF7"/>
    <w:p w14:paraId="3512F33E" w14:textId="77777777" w:rsidR="00FB0AF7" w:rsidRDefault="00FB0AF7"/>
    <w:p w14:paraId="330A5AA8" w14:textId="77777777" w:rsidR="00FB0AF7" w:rsidRDefault="00FB0AF7"/>
    <w:p w14:paraId="2F449D4C" w14:textId="77777777" w:rsidR="00FB0AF7" w:rsidRDefault="00FB0AF7"/>
    <w:p w14:paraId="7F6848B1" w14:textId="6E26050B" w:rsidR="00FB0AF7" w:rsidRPr="007D2B03" w:rsidRDefault="00FB0AF7" w:rsidP="00FB0AF7">
      <w:pPr>
        <w:keepNext/>
        <w:keepLines/>
        <w:spacing w:after="100" w:afterAutospacing="1"/>
        <w:rPr>
          <w:rFonts w:ascii="Calibri" w:hAnsi="Calibri" w:cs="Calibri"/>
        </w:rPr>
      </w:pPr>
    </w:p>
    <w:p w14:paraId="5EB9B505" w14:textId="77777777" w:rsidR="00FB0AF7" w:rsidRPr="007D2B03" w:rsidRDefault="00FB0AF7" w:rsidP="00FB0AF7">
      <w:pPr>
        <w:pStyle w:val="BodyText"/>
        <w:jc w:val="left"/>
        <w:rPr>
          <w:rFonts w:ascii="Calibri" w:hAnsi="Calibri" w:cs="Calibri"/>
          <w:sz w:val="22"/>
          <w:szCs w:val="22"/>
        </w:rPr>
      </w:pPr>
    </w:p>
    <w:p w14:paraId="15627170" w14:textId="77777777" w:rsidR="00FB0AF7" w:rsidRDefault="00FB0AF7" w:rsidP="00FB0AF7"/>
    <w:sectPr w:rsidR="00FB0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adeGothic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C718A"/>
    <w:multiLevelType w:val="multilevel"/>
    <w:tmpl w:val="33F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35020"/>
    <w:multiLevelType w:val="hybridMultilevel"/>
    <w:tmpl w:val="45009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44B28"/>
    <w:multiLevelType w:val="hybridMultilevel"/>
    <w:tmpl w:val="EDAC841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BC05EE"/>
    <w:multiLevelType w:val="hybridMultilevel"/>
    <w:tmpl w:val="9B36006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92E89"/>
    <w:multiLevelType w:val="hybridMultilevel"/>
    <w:tmpl w:val="BC2ED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1916"/>
    <w:multiLevelType w:val="hybridMultilevel"/>
    <w:tmpl w:val="1FFA317A"/>
    <w:lvl w:ilvl="0" w:tplc="A080DA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31389670">
    <w:abstractNumId w:val="0"/>
  </w:num>
  <w:num w:numId="2" w16cid:durableId="1549343388">
    <w:abstractNumId w:val="3"/>
  </w:num>
  <w:num w:numId="3" w16cid:durableId="1067647396">
    <w:abstractNumId w:val="5"/>
  </w:num>
  <w:num w:numId="4" w16cid:durableId="2113165673">
    <w:abstractNumId w:val="1"/>
  </w:num>
  <w:num w:numId="5" w16cid:durableId="1581520248">
    <w:abstractNumId w:val="4"/>
  </w:num>
  <w:num w:numId="6" w16cid:durableId="1679188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F7"/>
    <w:rsid w:val="001312A0"/>
    <w:rsid w:val="004C6296"/>
    <w:rsid w:val="00510077"/>
    <w:rsid w:val="00535E9A"/>
    <w:rsid w:val="00642F63"/>
    <w:rsid w:val="00805AF5"/>
    <w:rsid w:val="00A720B5"/>
    <w:rsid w:val="00FB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2100"/>
  <w15:chartTrackingRefBased/>
  <w15:docId w15:val="{2F9F45E0-C78C-4193-8A6D-9A92005E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FB0AF7"/>
    <w:pPr>
      <w:keepNext/>
      <w:widowControl w:val="0"/>
      <w:tabs>
        <w:tab w:val="left" w:pos="-1440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lang w:val="en-GB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0AF7"/>
    <w:rPr>
      <w:color w:val="0000FF"/>
      <w:u w:val="single"/>
    </w:rPr>
  </w:style>
  <w:style w:type="paragraph" w:styleId="NormalWeb">
    <w:name w:val="Normal (Web)"/>
    <w:basedOn w:val="Normal"/>
    <w:uiPriority w:val="99"/>
    <w:rsid w:val="00FB0A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arkpurple">
    <w:name w:val="darkpurple"/>
    <w:basedOn w:val="Normal"/>
    <w:rsid w:val="00FB0AF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character" w:styleId="Strong">
    <w:name w:val="Strong"/>
    <w:uiPriority w:val="22"/>
    <w:qFormat/>
    <w:rsid w:val="00FB0AF7"/>
    <w:rPr>
      <w:b/>
    </w:rPr>
  </w:style>
  <w:style w:type="paragraph" w:customStyle="1" w:styleId="body">
    <w:name w:val="body"/>
    <w:basedOn w:val="Normal"/>
    <w:uiPriority w:val="99"/>
    <w:rsid w:val="00FB0AF7"/>
    <w:pPr>
      <w:keepLines/>
      <w:widowControl w:val="0"/>
      <w:autoSpaceDE w:val="0"/>
      <w:autoSpaceDN w:val="0"/>
      <w:adjustRightInd w:val="0"/>
      <w:spacing w:after="120" w:line="260" w:lineRule="atLeast"/>
      <w:textAlignment w:val="baseline"/>
    </w:pPr>
    <w:rPr>
      <w:rFonts w:ascii="Sabon" w:eastAsia="Cambria" w:hAnsi="Sabon" w:cs="Sabon"/>
      <w:color w:val="000000"/>
      <w:sz w:val="24"/>
      <w:szCs w:val="24"/>
    </w:rPr>
  </w:style>
  <w:style w:type="paragraph" w:customStyle="1" w:styleId="Subhead">
    <w:name w:val="Subhead"/>
    <w:basedOn w:val="Normal"/>
    <w:uiPriority w:val="99"/>
    <w:rsid w:val="00FB0AF7"/>
    <w:pPr>
      <w:keepLines/>
      <w:widowControl w:val="0"/>
      <w:autoSpaceDE w:val="0"/>
      <w:autoSpaceDN w:val="0"/>
      <w:adjustRightInd w:val="0"/>
      <w:spacing w:after="0" w:line="250" w:lineRule="atLeast"/>
      <w:textAlignment w:val="baseline"/>
    </w:pPr>
    <w:rPr>
      <w:rFonts w:ascii="TradeGothic" w:eastAsia="Cambria" w:hAnsi="TradeGothic" w:cs="TradeGothic"/>
      <w:b/>
      <w:bCs/>
      <w:color w:val="472A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B0AF7"/>
    <w:rPr>
      <w:rFonts w:ascii="Times New Roman" w:eastAsia="Times New Roman" w:hAnsi="Times New Roman" w:cs="Times New Roman"/>
      <w:b/>
      <w:sz w:val="24"/>
      <w:szCs w:val="20"/>
      <w:lang w:val="en-GB" w:eastAsia="en-CA"/>
    </w:rPr>
  </w:style>
  <w:style w:type="paragraph" w:styleId="PlainText">
    <w:name w:val="Plain Text"/>
    <w:basedOn w:val="Normal"/>
    <w:link w:val="PlainTextChar"/>
    <w:rsid w:val="00FB0A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en-CA"/>
    </w:rPr>
  </w:style>
  <w:style w:type="character" w:customStyle="1" w:styleId="PlainTextChar">
    <w:name w:val="Plain Text Char"/>
    <w:basedOn w:val="DefaultParagraphFont"/>
    <w:link w:val="PlainText"/>
    <w:rsid w:val="00FB0AF7"/>
    <w:rPr>
      <w:rFonts w:ascii="Courier New" w:eastAsia="Times New Roman" w:hAnsi="Courier New" w:cs="Times New Roman"/>
      <w:sz w:val="20"/>
      <w:szCs w:val="20"/>
      <w:lang w:eastAsia="en-CA"/>
    </w:rPr>
  </w:style>
  <w:style w:type="paragraph" w:styleId="BodyText">
    <w:name w:val="Body Text"/>
    <w:basedOn w:val="Normal"/>
    <w:link w:val="BodyTextChar"/>
    <w:rsid w:val="00FB0AF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GB" w:eastAsia="en-CA"/>
    </w:rPr>
  </w:style>
  <w:style w:type="character" w:customStyle="1" w:styleId="BodyTextChar">
    <w:name w:val="Body Text Char"/>
    <w:basedOn w:val="DefaultParagraphFont"/>
    <w:link w:val="BodyText"/>
    <w:rsid w:val="00FB0AF7"/>
    <w:rPr>
      <w:rFonts w:ascii="Arial" w:eastAsia="Times New Roman" w:hAnsi="Arial" w:cs="Times New Roman"/>
      <w:sz w:val="24"/>
      <w:szCs w:val="20"/>
      <w:lang w:val="en-GB" w:eastAsia="en-CA"/>
    </w:rPr>
  </w:style>
  <w:style w:type="paragraph" w:styleId="BodyText2">
    <w:name w:val="Body Text 2"/>
    <w:basedOn w:val="Normal"/>
    <w:link w:val="BodyText2Char"/>
    <w:rsid w:val="00FB0AF7"/>
    <w:pPr>
      <w:tabs>
        <w:tab w:val="left" w:pos="180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CA"/>
    </w:rPr>
  </w:style>
  <w:style w:type="character" w:customStyle="1" w:styleId="BodyText2Char">
    <w:name w:val="Body Text 2 Char"/>
    <w:basedOn w:val="DefaultParagraphFont"/>
    <w:link w:val="BodyText2"/>
    <w:rsid w:val="00FB0AF7"/>
    <w:rPr>
      <w:rFonts w:ascii="Times New Roman" w:eastAsia="Times New Roman" w:hAnsi="Times New Roman" w:cs="Times New Roman"/>
      <w:sz w:val="24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rown@woodgree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16CFCDFA10847A9C32C6E2ACE81CC" ma:contentTypeVersion="20" ma:contentTypeDescription="Create a new document." ma:contentTypeScope="" ma:versionID="88c7ae23453f9e9f43d4186e9e5f77ef">
  <xsd:schema xmlns:xsd="http://www.w3.org/2001/XMLSchema" xmlns:xs="http://www.w3.org/2001/XMLSchema" xmlns:p="http://schemas.microsoft.com/office/2006/metadata/properties" xmlns:ns1="http://schemas.microsoft.com/sharepoint/v3" xmlns:ns2="fe7f3490-fd9b-4871-8d68-728d03df71c2" xmlns:ns3="ba453c31-eeea-4a84-9d3b-dc8420ebb98d" targetNamespace="http://schemas.microsoft.com/office/2006/metadata/properties" ma:root="true" ma:fieldsID="f3a51b0ff75f5ebdc668e04f130d46d6" ns1:_="" ns2:_="" ns3:_="">
    <xsd:import namespace="http://schemas.microsoft.com/sharepoint/v3"/>
    <xsd:import namespace="fe7f3490-fd9b-4871-8d68-728d03df71c2"/>
    <xsd:import namespace="ba453c31-eeea-4a84-9d3b-dc8420eb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3490-fd9b-4871-8d68-728d03df7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fda2893-a4ec-4a3a-b064-d7a5a625d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3c31-eeea-4a84-9d3b-dc8420ebb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047c097-f49f-45ed-8a04-625ef894d64e}" ma:internalName="TaxCatchAll" ma:showField="CatchAllData" ma:web="ba453c31-eeea-4a84-9d3b-dc8420ebb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e7f3490-fd9b-4871-8d68-728d03df71c2">
      <Terms xmlns="http://schemas.microsoft.com/office/infopath/2007/PartnerControls"/>
    </lcf76f155ced4ddcb4097134ff3c332f>
    <_ip_UnifiedCompliancePolicyProperties xmlns="http://schemas.microsoft.com/sharepoint/v3" xsi:nil="true"/>
    <TaxCatchAll xmlns="ba453c31-eeea-4a84-9d3b-dc8420ebb98d" xsi:nil="true"/>
  </documentManagement>
</p:properties>
</file>

<file path=customXml/itemProps1.xml><?xml version="1.0" encoding="utf-8"?>
<ds:datastoreItem xmlns:ds="http://schemas.openxmlformats.org/officeDocument/2006/customXml" ds:itemID="{384280B2-2C02-4801-B5CE-2BD7914F5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7f3490-fd9b-4871-8d68-728d03df71c2"/>
    <ds:schemaRef ds:uri="ba453c31-eeea-4a84-9d3b-dc8420eb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B2037-A017-4338-B321-035BFF844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EE7649-CF16-4C90-9818-9E92C8E729B8}">
  <ds:schemaRefs>
    <ds:schemaRef ds:uri="http://purl.org/dc/elements/1.1/"/>
    <ds:schemaRef ds:uri="fe7f3490-fd9b-4871-8d68-728d03df71c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ba453c31-eeea-4a84-9d3b-dc8420ebb98d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a3f7bb7a-be52-457a-a9e0-b12062993ec2}" enabled="0" method="" siteId="{a3f7bb7a-be52-457a-a9e0-b12062993e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Kerr</dc:creator>
  <cp:keywords/>
  <dc:description/>
  <cp:lastModifiedBy>Julie Brown</cp:lastModifiedBy>
  <cp:revision>2</cp:revision>
  <dcterms:created xsi:type="dcterms:W3CDTF">2025-02-03T20:00:00Z</dcterms:created>
  <dcterms:modified xsi:type="dcterms:W3CDTF">2025-02-03T20:00:00Z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0x01010060D16CFCDFA10847A9C32C6E2ACE81CC</vt:lpwstr>
  </property>
  <property fmtid="{D5CDD505-2E9C-101B-9397-08002B2CF9AE}" pid="3" name="MediaServiceImageTags">
    <vt:lpwstr/>
  </property>
</Properties>
</file>